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42" w:rsidRDefault="008853DE">
      <w:pPr>
        <w:spacing w:after="11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 </w:t>
      </w:r>
      <w:r>
        <w:t xml:space="preserve"> </w:t>
      </w:r>
    </w:p>
    <w:p w:rsidR="00A33742" w:rsidRPr="008853DE" w:rsidRDefault="008853DE" w:rsidP="008853DE">
      <w:pPr>
        <w:spacing w:after="0" w:line="240" w:lineRule="auto"/>
        <w:ind w:left="2" w:firstLine="0"/>
        <w:jc w:val="center"/>
        <w:rPr>
          <w:szCs w:val="24"/>
        </w:rPr>
      </w:pPr>
      <w:r w:rsidRPr="008853DE">
        <w:rPr>
          <w:b/>
          <w:szCs w:val="24"/>
        </w:rPr>
        <w:t>Аннотация к рабочей программе по ОБЖ 6-9 класса (СМИРНОВ, Хренников)</w:t>
      </w:r>
    </w:p>
    <w:p w:rsidR="00A33742" w:rsidRPr="008853DE" w:rsidRDefault="008853DE" w:rsidP="008853DE">
      <w:pPr>
        <w:spacing w:after="0" w:line="240" w:lineRule="auto"/>
        <w:ind w:left="187" w:firstLine="0"/>
        <w:jc w:val="both"/>
        <w:rPr>
          <w:szCs w:val="24"/>
        </w:rPr>
      </w:pPr>
      <w:r w:rsidRPr="008853DE">
        <w:rPr>
          <w:szCs w:val="24"/>
        </w:rPr>
        <w:t xml:space="preserve">  </w:t>
      </w:r>
    </w:p>
    <w:p w:rsidR="00A33742" w:rsidRPr="008853DE" w:rsidRDefault="008853DE" w:rsidP="008853DE">
      <w:pPr>
        <w:spacing w:after="0" w:line="240" w:lineRule="auto"/>
        <w:ind w:left="-15" w:right="-3"/>
        <w:jc w:val="both"/>
        <w:rPr>
          <w:szCs w:val="24"/>
        </w:rPr>
      </w:pPr>
      <w:r w:rsidRPr="008853DE">
        <w:rPr>
          <w:szCs w:val="24"/>
        </w:rPr>
        <w:t>Рабочая программа по Основам безопасности жизнедеятельности для 6 -</w:t>
      </w:r>
      <w:r w:rsidRPr="008853DE">
        <w:rPr>
          <w:szCs w:val="24"/>
        </w:rPr>
        <w:t>9 класса обеспечивает реализацию Федерального государственного образовательного стандарта основного общего образования, разработана на основе авторской программы А.Т. Смирнов, Б.О. Хренников «Основы безопасности жизнедеятельности» Рабочие программы. Предме</w:t>
      </w:r>
      <w:r w:rsidRPr="008853DE">
        <w:rPr>
          <w:szCs w:val="24"/>
        </w:rPr>
        <w:t xml:space="preserve">тная линия учебников под редакцией А.Т. Смирнов 6 -9 </w:t>
      </w:r>
      <w:proofErr w:type="spellStart"/>
      <w:r w:rsidRPr="008853DE">
        <w:rPr>
          <w:szCs w:val="24"/>
        </w:rPr>
        <w:t>кл</w:t>
      </w:r>
      <w:proofErr w:type="spellEnd"/>
      <w:r w:rsidRPr="008853DE">
        <w:rPr>
          <w:szCs w:val="24"/>
        </w:rPr>
        <w:t>.: учебное пособие для общеобразовательных организаций / 4-е издание М.: Просвещение 20</w:t>
      </w:r>
      <w:r>
        <w:rPr>
          <w:szCs w:val="24"/>
        </w:rPr>
        <w:t>20</w:t>
      </w:r>
      <w:proofErr w:type="gramStart"/>
      <w:r w:rsidRPr="008853DE">
        <w:rPr>
          <w:szCs w:val="24"/>
        </w:rPr>
        <w:t>г..</w:t>
      </w:r>
      <w:proofErr w:type="gramEnd"/>
      <w:r w:rsidRPr="008853DE">
        <w:rPr>
          <w:szCs w:val="24"/>
        </w:rPr>
        <w:t xml:space="preserve">    </w:t>
      </w:r>
    </w:p>
    <w:p w:rsidR="00A33742" w:rsidRPr="008853DE" w:rsidRDefault="008853DE" w:rsidP="008853DE">
      <w:pPr>
        <w:spacing w:after="0" w:line="240" w:lineRule="auto"/>
        <w:ind w:left="-13" w:firstLine="0"/>
        <w:jc w:val="both"/>
        <w:rPr>
          <w:szCs w:val="24"/>
        </w:rPr>
      </w:pPr>
      <w:r w:rsidRPr="008853DE">
        <w:rPr>
          <w:rFonts w:eastAsia="Calibri"/>
          <w:szCs w:val="24"/>
        </w:rPr>
        <w:t xml:space="preserve"> </w:t>
      </w:r>
      <w:r w:rsidRPr="008853DE">
        <w:rPr>
          <w:rFonts w:eastAsia="Calibri"/>
          <w:szCs w:val="24"/>
        </w:rPr>
        <w:tab/>
      </w:r>
      <w:proofErr w:type="gramStart"/>
      <w:r w:rsidRPr="008853DE">
        <w:rPr>
          <w:szCs w:val="24"/>
        </w:rPr>
        <w:t xml:space="preserve">Учебник:  </w:t>
      </w:r>
      <w:r w:rsidRPr="008853DE">
        <w:rPr>
          <w:szCs w:val="24"/>
        </w:rPr>
        <w:tab/>
      </w:r>
      <w:proofErr w:type="gramEnd"/>
      <w:r w:rsidRPr="008853DE">
        <w:rPr>
          <w:szCs w:val="24"/>
        </w:rPr>
        <w:t xml:space="preserve">Основы  безопасности  </w:t>
      </w:r>
      <w:r w:rsidRPr="008853DE">
        <w:rPr>
          <w:szCs w:val="24"/>
        </w:rPr>
        <w:tab/>
        <w:t xml:space="preserve">жизнедеятельности:  </w:t>
      </w:r>
      <w:r w:rsidRPr="008853DE">
        <w:rPr>
          <w:szCs w:val="24"/>
        </w:rPr>
        <w:tab/>
        <w:t xml:space="preserve">6кл.:  учебник  </w:t>
      </w:r>
      <w:r w:rsidRPr="008853DE">
        <w:rPr>
          <w:szCs w:val="24"/>
        </w:rPr>
        <w:tab/>
        <w:t>для  общеобразовательных орган</w:t>
      </w:r>
      <w:r w:rsidRPr="008853DE">
        <w:rPr>
          <w:szCs w:val="24"/>
        </w:rPr>
        <w:t>изаций / Смирнов А.Т., Хренников Б.О. / Под ред. Смирнова А.Т. – М.: Просвещение, 20</w:t>
      </w:r>
      <w:r>
        <w:rPr>
          <w:szCs w:val="24"/>
        </w:rPr>
        <w:t>20</w:t>
      </w:r>
      <w:r w:rsidRPr="008853DE">
        <w:rPr>
          <w:szCs w:val="24"/>
        </w:rPr>
        <w:t xml:space="preserve">г.   </w:t>
      </w:r>
    </w:p>
    <w:p w:rsidR="00A33742" w:rsidRPr="008853DE" w:rsidRDefault="008853DE" w:rsidP="008853DE">
      <w:pPr>
        <w:spacing w:after="0" w:line="240" w:lineRule="auto"/>
        <w:ind w:left="-13"/>
        <w:jc w:val="both"/>
        <w:rPr>
          <w:szCs w:val="24"/>
        </w:rPr>
      </w:pPr>
      <w:r w:rsidRPr="008853DE">
        <w:rPr>
          <w:szCs w:val="24"/>
        </w:rPr>
        <w:t xml:space="preserve"> </w:t>
      </w:r>
      <w:proofErr w:type="gramStart"/>
      <w:r w:rsidRPr="008853DE">
        <w:rPr>
          <w:szCs w:val="24"/>
        </w:rPr>
        <w:t>Учебник:  Основы</w:t>
      </w:r>
      <w:proofErr w:type="gramEnd"/>
      <w:r w:rsidRPr="008853DE">
        <w:rPr>
          <w:szCs w:val="24"/>
        </w:rPr>
        <w:t xml:space="preserve">  </w:t>
      </w:r>
      <w:r w:rsidRPr="008853DE">
        <w:rPr>
          <w:szCs w:val="24"/>
        </w:rPr>
        <w:tab/>
        <w:t xml:space="preserve">безопасности  </w:t>
      </w:r>
      <w:r w:rsidRPr="008853DE">
        <w:rPr>
          <w:szCs w:val="24"/>
        </w:rPr>
        <w:tab/>
        <w:t xml:space="preserve">жизнедеятельности:  7кл.:  учебник для общеобразовательных организаций / Смирнов А.Т., Хренников Б.О. / Под ред. </w:t>
      </w:r>
    </w:p>
    <w:p w:rsidR="00A33742" w:rsidRPr="008853DE" w:rsidRDefault="008853DE" w:rsidP="008853DE">
      <w:pPr>
        <w:spacing w:after="0" w:line="240" w:lineRule="auto"/>
        <w:ind w:left="-13" w:firstLine="0"/>
        <w:jc w:val="both"/>
        <w:rPr>
          <w:szCs w:val="24"/>
        </w:rPr>
      </w:pPr>
      <w:r w:rsidRPr="008853DE">
        <w:rPr>
          <w:szCs w:val="24"/>
        </w:rPr>
        <w:t>Смирнова А.Т. –</w:t>
      </w:r>
      <w:r w:rsidRPr="008853DE">
        <w:rPr>
          <w:szCs w:val="24"/>
        </w:rPr>
        <w:t xml:space="preserve"> М.: Просвещение, 20</w:t>
      </w:r>
      <w:r>
        <w:rPr>
          <w:szCs w:val="24"/>
        </w:rPr>
        <w:t>20</w:t>
      </w:r>
      <w:r w:rsidRPr="008853DE">
        <w:rPr>
          <w:szCs w:val="24"/>
        </w:rPr>
        <w:t xml:space="preserve">г.    </w:t>
      </w:r>
    </w:p>
    <w:p w:rsidR="00A33742" w:rsidRPr="008853DE" w:rsidRDefault="008853DE" w:rsidP="008853DE">
      <w:pPr>
        <w:spacing w:after="0" w:line="240" w:lineRule="auto"/>
        <w:ind w:left="-13" w:firstLine="0"/>
        <w:jc w:val="both"/>
        <w:rPr>
          <w:szCs w:val="24"/>
        </w:rPr>
      </w:pPr>
      <w:r w:rsidRPr="008853DE">
        <w:rPr>
          <w:rFonts w:eastAsia="Calibri"/>
          <w:szCs w:val="24"/>
        </w:rPr>
        <w:t xml:space="preserve"> </w:t>
      </w:r>
      <w:r w:rsidRPr="008853DE">
        <w:rPr>
          <w:rFonts w:eastAsia="Calibri"/>
          <w:szCs w:val="24"/>
        </w:rPr>
        <w:tab/>
      </w:r>
      <w:proofErr w:type="gramStart"/>
      <w:r w:rsidRPr="008853DE">
        <w:rPr>
          <w:szCs w:val="24"/>
        </w:rPr>
        <w:t xml:space="preserve">Учебник:  </w:t>
      </w:r>
      <w:r w:rsidRPr="008853DE">
        <w:rPr>
          <w:szCs w:val="24"/>
        </w:rPr>
        <w:tab/>
      </w:r>
      <w:proofErr w:type="gramEnd"/>
      <w:r w:rsidRPr="008853DE">
        <w:rPr>
          <w:szCs w:val="24"/>
        </w:rPr>
        <w:t xml:space="preserve">Основы  безопасности  </w:t>
      </w:r>
      <w:r w:rsidRPr="008853DE">
        <w:rPr>
          <w:szCs w:val="24"/>
        </w:rPr>
        <w:tab/>
        <w:t xml:space="preserve">жизнедеятельности:  </w:t>
      </w:r>
      <w:r w:rsidRPr="008853DE">
        <w:rPr>
          <w:szCs w:val="24"/>
        </w:rPr>
        <w:tab/>
        <w:t xml:space="preserve">8кл.:  учебник  </w:t>
      </w:r>
      <w:r w:rsidRPr="008853DE">
        <w:rPr>
          <w:szCs w:val="24"/>
        </w:rPr>
        <w:tab/>
        <w:t>для  общеобразовательных организаций / Смирнов А.Т., Хренников Б.О. / Под ред. Смирнова А.Т. – М.: Просвещение, 20</w:t>
      </w:r>
      <w:r>
        <w:rPr>
          <w:szCs w:val="24"/>
        </w:rPr>
        <w:t>20</w:t>
      </w:r>
      <w:r w:rsidRPr="008853DE">
        <w:rPr>
          <w:szCs w:val="24"/>
        </w:rPr>
        <w:t xml:space="preserve">г.    </w:t>
      </w:r>
    </w:p>
    <w:p w:rsidR="00A33742" w:rsidRPr="008853DE" w:rsidRDefault="008853DE" w:rsidP="008853DE">
      <w:pPr>
        <w:spacing w:after="0" w:line="240" w:lineRule="auto"/>
        <w:ind w:left="-13" w:firstLine="0"/>
        <w:jc w:val="both"/>
        <w:rPr>
          <w:szCs w:val="24"/>
        </w:rPr>
      </w:pPr>
      <w:r w:rsidRPr="008853DE">
        <w:rPr>
          <w:rFonts w:eastAsia="Calibri"/>
          <w:szCs w:val="24"/>
        </w:rPr>
        <w:t xml:space="preserve"> </w:t>
      </w:r>
      <w:r w:rsidRPr="008853DE">
        <w:rPr>
          <w:rFonts w:eastAsia="Calibri"/>
          <w:szCs w:val="24"/>
        </w:rPr>
        <w:tab/>
      </w:r>
      <w:proofErr w:type="gramStart"/>
      <w:r w:rsidRPr="008853DE">
        <w:rPr>
          <w:szCs w:val="24"/>
        </w:rPr>
        <w:t xml:space="preserve">Учебник:  </w:t>
      </w:r>
      <w:r w:rsidRPr="008853DE">
        <w:rPr>
          <w:szCs w:val="24"/>
        </w:rPr>
        <w:tab/>
      </w:r>
      <w:proofErr w:type="gramEnd"/>
      <w:r w:rsidRPr="008853DE">
        <w:rPr>
          <w:szCs w:val="24"/>
        </w:rPr>
        <w:t>Основы  безопасно</w:t>
      </w:r>
      <w:r w:rsidRPr="008853DE">
        <w:rPr>
          <w:szCs w:val="24"/>
        </w:rPr>
        <w:t xml:space="preserve">сти  </w:t>
      </w:r>
      <w:r w:rsidRPr="008853DE">
        <w:rPr>
          <w:szCs w:val="24"/>
        </w:rPr>
        <w:tab/>
        <w:t xml:space="preserve">жизнедеятельности:  </w:t>
      </w:r>
      <w:r w:rsidRPr="008853DE">
        <w:rPr>
          <w:szCs w:val="24"/>
        </w:rPr>
        <w:tab/>
        <w:t xml:space="preserve">9кл.:  учебник  </w:t>
      </w:r>
      <w:r w:rsidRPr="008853DE">
        <w:rPr>
          <w:szCs w:val="24"/>
        </w:rPr>
        <w:tab/>
        <w:t>для  общеобразовательных организаций / Смирнов А.Т., Хренников Б.О. / Под ред. Смирнова А.Т. – М.: Просвещение, 20</w:t>
      </w:r>
      <w:r>
        <w:rPr>
          <w:szCs w:val="24"/>
        </w:rPr>
        <w:t>20</w:t>
      </w:r>
      <w:bookmarkStart w:id="0" w:name="_GoBack"/>
      <w:bookmarkEnd w:id="0"/>
      <w:r w:rsidRPr="008853DE">
        <w:rPr>
          <w:szCs w:val="24"/>
        </w:rPr>
        <w:t xml:space="preserve">г.    </w:t>
      </w:r>
    </w:p>
    <w:p w:rsidR="00A33742" w:rsidRPr="008853DE" w:rsidRDefault="008853DE" w:rsidP="008853DE">
      <w:pPr>
        <w:spacing w:after="0" w:line="240" w:lineRule="auto"/>
        <w:ind w:left="-15" w:right="-3"/>
        <w:jc w:val="both"/>
        <w:rPr>
          <w:szCs w:val="24"/>
        </w:rPr>
      </w:pPr>
      <w:r w:rsidRPr="008853DE">
        <w:rPr>
          <w:szCs w:val="24"/>
        </w:rPr>
        <w:t>Подготовка подрастающего поколения россиян в области безопасности жизнедеятельности должн</w:t>
      </w:r>
      <w:r w:rsidRPr="008853DE">
        <w:rPr>
          <w:szCs w:val="24"/>
        </w:rPr>
        <w:t xml:space="preserve">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   </w:t>
      </w:r>
    </w:p>
    <w:p w:rsidR="00A33742" w:rsidRPr="008853DE" w:rsidRDefault="008853DE" w:rsidP="008853DE">
      <w:pPr>
        <w:spacing w:after="0" w:line="240" w:lineRule="auto"/>
        <w:ind w:left="-13"/>
        <w:jc w:val="both"/>
        <w:rPr>
          <w:szCs w:val="24"/>
        </w:rPr>
      </w:pPr>
      <w:r w:rsidRPr="008853DE">
        <w:rPr>
          <w:b/>
          <w:szCs w:val="24"/>
        </w:rPr>
        <w:t xml:space="preserve"> Место учебного предмета, курса в</w:t>
      </w:r>
      <w:r w:rsidRPr="008853DE">
        <w:rPr>
          <w:b/>
          <w:szCs w:val="24"/>
        </w:rPr>
        <w:t xml:space="preserve"> учебном плане. </w:t>
      </w:r>
      <w:r w:rsidRPr="008853DE">
        <w:rPr>
          <w:szCs w:val="24"/>
        </w:rPr>
        <w:t xml:space="preserve">Учебный предмет «Основы </w:t>
      </w:r>
      <w:proofErr w:type="gramStart"/>
      <w:r w:rsidRPr="008853DE">
        <w:rPr>
          <w:szCs w:val="24"/>
        </w:rPr>
        <w:t xml:space="preserve">безопасности  </w:t>
      </w:r>
      <w:r w:rsidRPr="008853DE">
        <w:rPr>
          <w:szCs w:val="24"/>
        </w:rPr>
        <w:tab/>
      </w:r>
      <w:proofErr w:type="gramEnd"/>
      <w:r w:rsidRPr="008853DE">
        <w:rPr>
          <w:szCs w:val="24"/>
        </w:rPr>
        <w:t xml:space="preserve">жизнедеятельности»  </w:t>
      </w:r>
      <w:r w:rsidRPr="008853DE">
        <w:rPr>
          <w:szCs w:val="24"/>
        </w:rPr>
        <w:tab/>
        <w:t xml:space="preserve">включается  в  </w:t>
      </w:r>
      <w:r w:rsidRPr="008853DE">
        <w:rPr>
          <w:szCs w:val="24"/>
        </w:rPr>
        <w:tab/>
        <w:t xml:space="preserve">учебный  </w:t>
      </w:r>
      <w:r w:rsidRPr="008853DE">
        <w:rPr>
          <w:szCs w:val="24"/>
        </w:rPr>
        <w:tab/>
        <w:t xml:space="preserve">план </w:t>
      </w:r>
    </w:p>
    <w:p w:rsidR="00A33742" w:rsidRPr="008853DE" w:rsidRDefault="008853DE" w:rsidP="008853DE">
      <w:pPr>
        <w:spacing w:after="0" w:line="240" w:lineRule="auto"/>
        <w:ind w:left="-13" w:firstLine="0"/>
        <w:jc w:val="both"/>
        <w:rPr>
          <w:szCs w:val="24"/>
        </w:rPr>
      </w:pPr>
      <w:r w:rsidRPr="008853DE">
        <w:rPr>
          <w:szCs w:val="24"/>
        </w:rPr>
        <w:t xml:space="preserve">образовательной организации, из расчета один час в неделю: в 6 классе 34 часа в год, в 7 классе 34 часа в год, в 8 классе 34 часа в год, в 9 классе </w:t>
      </w:r>
      <w:r w:rsidRPr="008853DE">
        <w:rPr>
          <w:szCs w:val="24"/>
        </w:rPr>
        <w:t xml:space="preserve">34 часа в год.    </w:t>
      </w:r>
    </w:p>
    <w:p w:rsidR="00A33742" w:rsidRPr="008853DE" w:rsidRDefault="008853DE" w:rsidP="008853DE">
      <w:pPr>
        <w:spacing w:after="0" w:line="240" w:lineRule="auto"/>
        <w:ind w:left="-13"/>
        <w:jc w:val="both"/>
        <w:rPr>
          <w:szCs w:val="24"/>
        </w:rPr>
      </w:pPr>
      <w:r w:rsidRPr="008853DE">
        <w:rPr>
          <w:szCs w:val="24"/>
        </w:rP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 w:rsidRPr="008853DE">
        <w:rPr>
          <w:b/>
          <w:szCs w:val="24"/>
        </w:rPr>
        <w:t>цели</w:t>
      </w:r>
      <w:r w:rsidRPr="008853DE">
        <w:rPr>
          <w:szCs w:val="24"/>
        </w:rPr>
        <w:t xml:space="preserve">: 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proofErr w:type="gramStart"/>
      <w:r w:rsidRPr="008853DE">
        <w:rPr>
          <w:szCs w:val="24"/>
        </w:rPr>
        <w:t>безопасное  поведение</w:t>
      </w:r>
      <w:proofErr w:type="gramEnd"/>
      <w:r w:rsidRPr="008853DE">
        <w:rPr>
          <w:szCs w:val="24"/>
        </w:rPr>
        <w:t xml:space="preserve">   </w:t>
      </w:r>
      <w:r w:rsidRPr="008853DE">
        <w:rPr>
          <w:szCs w:val="24"/>
        </w:rPr>
        <w:tab/>
        <w:t xml:space="preserve">обучающихся   </w:t>
      </w:r>
      <w:r w:rsidRPr="008853DE">
        <w:rPr>
          <w:szCs w:val="24"/>
        </w:rPr>
        <w:tab/>
        <w:t xml:space="preserve">в   </w:t>
      </w:r>
      <w:r w:rsidRPr="008853DE">
        <w:rPr>
          <w:szCs w:val="24"/>
        </w:rPr>
        <w:tab/>
        <w:t xml:space="preserve">чрезвычайных   </w:t>
      </w:r>
      <w:r w:rsidRPr="008853DE">
        <w:rPr>
          <w:szCs w:val="24"/>
        </w:rPr>
        <w:tab/>
        <w:t>ситуациях природного, техногенного и социального х</w:t>
      </w:r>
      <w:r w:rsidRPr="008853DE">
        <w:rPr>
          <w:szCs w:val="24"/>
        </w:rPr>
        <w:t xml:space="preserve">арактера;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853DE">
        <w:rPr>
          <w:szCs w:val="24"/>
        </w:rPr>
        <w:t xml:space="preserve">понимание каждым </w:t>
      </w:r>
      <w:proofErr w:type="spellStart"/>
      <w:r w:rsidRPr="008853DE">
        <w:rPr>
          <w:szCs w:val="24"/>
        </w:rPr>
        <w:t>оучающимся</w:t>
      </w:r>
      <w:proofErr w:type="spellEnd"/>
      <w:r w:rsidRPr="008853DE">
        <w:rPr>
          <w:szCs w:val="24"/>
        </w:rPr>
        <w:t xml:space="preserve"> важности сбережения и защиты </w:t>
      </w:r>
      <w:proofErr w:type="gramStart"/>
      <w:r w:rsidRPr="008853DE">
        <w:rPr>
          <w:szCs w:val="24"/>
        </w:rPr>
        <w:t>личного  здоровья</w:t>
      </w:r>
      <w:proofErr w:type="gramEnd"/>
      <w:r w:rsidRPr="008853DE">
        <w:rPr>
          <w:szCs w:val="24"/>
        </w:rPr>
        <w:t xml:space="preserve"> как индивидуальной и общественной ценности;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853DE">
        <w:rPr>
          <w:szCs w:val="24"/>
        </w:rPr>
        <w:t xml:space="preserve"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 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853DE">
        <w:rPr>
          <w:szCs w:val="24"/>
        </w:rPr>
        <w:t xml:space="preserve">антиэкстремистское мышление и антитеррористическое поведение </w:t>
      </w:r>
      <w:proofErr w:type="gramStart"/>
      <w:r w:rsidRPr="008853DE">
        <w:rPr>
          <w:szCs w:val="24"/>
        </w:rPr>
        <w:t xml:space="preserve">учащихся,   </w:t>
      </w:r>
      <w:proofErr w:type="gramEnd"/>
      <w:r w:rsidRPr="008853DE">
        <w:rPr>
          <w:szCs w:val="24"/>
        </w:rPr>
        <w:t>в  том  числе  нетерпимос</w:t>
      </w:r>
      <w:r w:rsidRPr="008853DE">
        <w:rPr>
          <w:szCs w:val="24"/>
        </w:rPr>
        <w:t xml:space="preserve">ть  к  действиям  и  влияниям,  представляющим угрозу для жизни человека; 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853DE">
        <w:rPr>
          <w:szCs w:val="24"/>
        </w:rPr>
        <w:t xml:space="preserve">отрицательное отношение обучающихся к приёму психоактивных   веществ, в том числе наркотиков; 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proofErr w:type="gramStart"/>
      <w:r w:rsidRPr="008853DE">
        <w:rPr>
          <w:szCs w:val="24"/>
        </w:rPr>
        <w:t>готовность  и</w:t>
      </w:r>
      <w:proofErr w:type="gramEnd"/>
      <w:r w:rsidRPr="008853DE">
        <w:rPr>
          <w:szCs w:val="24"/>
        </w:rPr>
        <w:t xml:space="preserve">   </w:t>
      </w:r>
      <w:r w:rsidRPr="008853DE">
        <w:rPr>
          <w:szCs w:val="24"/>
        </w:rPr>
        <w:tab/>
        <w:t xml:space="preserve">способность  обучающихся   </w:t>
      </w:r>
      <w:r w:rsidRPr="008853DE">
        <w:rPr>
          <w:szCs w:val="24"/>
        </w:rPr>
        <w:tab/>
        <w:t xml:space="preserve">к   </w:t>
      </w:r>
      <w:r w:rsidRPr="008853DE">
        <w:rPr>
          <w:szCs w:val="24"/>
        </w:rPr>
        <w:tab/>
        <w:t>нравственному самосовершенство</w:t>
      </w:r>
      <w:r w:rsidRPr="008853DE">
        <w:rPr>
          <w:szCs w:val="24"/>
        </w:rPr>
        <w:t xml:space="preserve">ванию.   </w:t>
      </w:r>
    </w:p>
    <w:p w:rsidR="00A33742" w:rsidRPr="008853DE" w:rsidRDefault="008853DE" w:rsidP="008853DE">
      <w:pPr>
        <w:spacing w:after="0" w:line="240" w:lineRule="auto"/>
        <w:ind w:left="845" w:firstLine="0"/>
        <w:jc w:val="both"/>
        <w:rPr>
          <w:szCs w:val="24"/>
        </w:rPr>
      </w:pPr>
      <w:r w:rsidRPr="008853DE">
        <w:rPr>
          <w:szCs w:val="24"/>
        </w:rPr>
        <w:t xml:space="preserve"> Достижение этих целей обеспечивается решением таких учебных </w:t>
      </w:r>
      <w:r w:rsidRPr="008853DE">
        <w:rPr>
          <w:b/>
          <w:szCs w:val="24"/>
        </w:rPr>
        <w:t>задач</w:t>
      </w:r>
      <w:r w:rsidRPr="008853DE">
        <w:rPr>
          <w:szCs w:val="24"/>
        </w:rPr>
        <w:t xml:space="preserve">, как: 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853DE">
        <w:rPr>
          <w:szCs w:val="24"/>
        </w:rPr>
        <w:t>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</w:t>
      </w:r>
      <w:r w:rsidRPr="008853DE">
        <w:rPr>
          <w:szCs w:val="24"/>
        </w:rPr>
        <w:t xml:space="preserve">ктера; 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853DE">
        <w:rPr>
          <w:szCs w:val="24"/>
        </w:rPr>
        <w:t xml:space="preserve">формирование   </w:t>
      </w:r>
      <w:proofErr w:type="gramStart"/>
      <w:r w:rsidRPr="008853DE">
        <w:rPr>
          <w:szCs w:val="24"/>
        </w:rPr>
        <w:t>потребности  в</w:t>
      </w:r>
      <w:proofErr w:type="gramEnd"/>
      <w:r w:rsidRPr="008853DE">
        <w:rPr>
          <w:szCs w:val="24"/>
        </w:rPr>
        <w:t xml:space="preserve">   соблюдении  требований,  предъявляемых  к  гражданину  Российской  Федерации  в  области  безопасности жизнедеятельности;    </w:t>
      </w:r>
    </w:p>
    <w:p w:rsidR="00A33742" w:rsidRPr="008853DE" w:rsidRDefault="008853DE" w:rsidP="008853DE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853DE">
        <w:rPr>
          <w:szCs w:val="24"/>
        </w:rPr>
        <w:lastRenderedPageBreak/>
        <w:t>формирование индивидуальной системы здорового образа жизни; - выработка у учащихся анти</w:t>
      </w:r>
      <w:r w:rsidRPr="008853DE">
        <w:rPr>
          <w:szCs w:val="24"/>
        </w:rPr>
        <w:t xml:space="preserve">экстремистской и антитеррористической личностной позиции и отрицательного отношения к психоактивным веществам и асоциальному поведению.    </w:t>
      </w:r>
    </w:p>
    <w:p w:rsidR="00A33742" w:rsidRPr="008853DE" w:rsidRDefault="008853DE" w:rsidP="008853DE">
      <w:pPr>
        <w:spacing w:after="0" w:line="240" w:lineRule="auto"/>
        <w:ind w:left="14" w:firstLine="0"/>
        <w:jc w:val="both"/>
        <w:rPr>
          <w:szCs w:val="24"/>
        </w:rPr>
      </w:pPr>
      <w:r w:rsidRPr="008853DE">
        <w:rPr>
          <w:szCs w:val="24"/>
        </w:rPr>
        <w:t xml:space="preserve">   </w:t>
      </w:r>
    </w:p>
    <w:p w:rsidR="00A33742" w:rsidRPr="008853DE" w:rsidRDefault="008853DE" w:rsidP="008853DE">
      <w:pPr>
        <w:spacing w:after="0" w:line="240" w:lineRule="auto"/>
        <w:ind w:left="14" w:firstLine="0"/>
        <w:jc w:val="both"/>
        <w:rPr>
          <w:szCs w:val="24"/>
        </w:rPr>
      </w:pPr>
      <w:r w:rsidRPr="008853DE">
        <w:rPr>
          <w:szCs w:val="24"/>
        </w:rPr>
        <w:t xml:space="preserve">   </w:t>
      </w:r>
    </w:p>
    <w:p w:rsidR="00A33742" w:rsidRPr="008853DE" w:rsidRDefault="008853DE" w:rsidP="008853DE">
      <w:pPr>
        <w:spacing w:after="0" w:line="240" w:lineRule="auto"/>
        <w:ind w:left="82" w:firstLine="0"/>
        <w:jc w:val="both"/>
        <w:rPr>
          <w:szCs w:val="24"/>
        </w:rPr>
      </w:pPr>
      <w:r w:rsidRPr="008853DE">
        <w:rPr>
          <w:szCs w:val="24"/>
        </w:rPr>
        <w:t xml:space="preserve">  </w:t>
      </w:r>
    </w:p>
    <w:sectPr w:rsidR="00A33742" w:rsidRPr="008853DE">
      <w:pgSz w:w="11906" w:h="16838"/>
      <w:pgMar w:top="796" w:right="835" w:bottom="1329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76E2"/>
    <w:multiLevelType w:val="hybridMultilevel"/>
    <w:tmpl w:val="0A4A1B34"/>
    <w:lvl w:ilvl="0" w:tplc="ECBED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8D27A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65DD4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EC958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64DF8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6262FC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E267C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01ADA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0044E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42"/>
    <w:rsid w:val="008853DE"/>
    <w:rsid w:val="00A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DC4"/>
  <w15:docId w15:val="{A9273640-C492-4DF2-87DA-03B6FE93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464" w:lineRule="auto"/>
      <w:ind w:firstLine="83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2023-09-07T13:03:00Z</dcterms:created>
  <dcterms:modified xsi:type="dcterms:W3CDTF">2023-09-07T13:03:00Z</dcterms:modified>
</cp:coreProperties>
</file>